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FB" w:rsidRDefault="00DC0DFB" w:rsidP="00DC0DFB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741487">
        <w:rPr>
          <w:rFonts w:ascii="Liberation Serif" w:hAnsi="Liberation Serif" w:cs="Liberation Serif"/>
          <w:sz w:val="28"/>
          <w:szCs w:val="28"/>
        </w:rPr>
        <w:t xml:space="preserve">бобщенная информация об исполнении (ненадлежащем исполнении) </w:t>
      </w:r>
      <w:r>
        <w:rPr>
          <w:rFonts w:ascii="Liberation Serif" w:hAnsi="Liberation Serif" w:cs="Liberation Serif"/>
          <w:sz w:val="28"/>
          <w:szCs w:val="28"/>
        </w:rPr>
        <w:t>депутатами Екатеринбургской городской Думы</w:t>
      </w:r>
      <w:r w:rsidRPr="00741487">
        <w:rPr>
          <w:rFonts w:ascii="Liberation Serif" w:hAnsi="Liberation Serif" w:cs="Liberation Serif"/>
          <w:sz w:val="28"/>
          <w:szCs w:val="28"/>
        </w:rPr>
        <w:t xml:space="preserve"> обязанности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установленной частью 4.2 статьи 12.1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25.12.2008 № 273-ФЗ</w:t>
      </w:r>
      <w:r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коррупции», </w:t>
      </w:r>
      <w:r>
        <w:rPr>
          <w:rFonts w:ascii="Liberation Serif" w:hAnsi="Liberation Serif" w:cs="Liberation Serif"/>
          <w:sz w:val="28"/>
          <w:szCs w:val="28"/>
        </w:rPr>
        <w:br/>
        <w:t>за отчетный 2025 год</w:t>
      </w:r>
    </w:p>
    <w:p w:rsidR="00B775D0" w:rsidRDefault="00DC0DFB" w:rsidP="00DC0DF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</w:t>
      </w:r>
      <w:r>
        <w:rPr>
          <w:rFonts w:ascii="Liberation Serif" w:hAnsi="Liberation Serif" w:cs="Liberation Serif"/>
          <w:sz w:val="28"/>
          <w:szCs w:val="28"/>
        </w:rPr>
        <w:t xml:space="preserve">а отчетный 2025 год сведения о своих расходах, а также сведения </w:t>
      </w:r>
      <w:r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о расходах своих супруги (супруга)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 несовершеннолетних детей, предусмотренные </w:t>
      </w:r>
      <w:r w:rsidRPr="00741487">
        <w:rPr>
          <w:rFonts w:ascii="Liberation Serif" w:hAnsi="Liberation Serif" w:cs="Liberation Serif"/>
          <w:sz w:val="28"/>
          <w:szCs w:val="28"/>
        </w:rPr>
        <w:t>част</w:t>
      </w:r>
      <w:r>
        <w:rPr>
          <w:rFonts w:ascii="Liberation Serif" w:hAnsi="Liberation Serif" w:cs="Liberation Serif"/>
          <w:sz w:val="28"/>
          <w:szCs w:val="28"/>
        </w:rPr>
        <w:t>ью</w:t>
      </w:r>
      <w:r w:rsidRPr="00741487">
        <w:rPr>
          <w:rFonts w:ascii="Liberation Serif" w:hAnsi="Liberation Serif" w:cs="Liberation Serif"/>
          <w:sz w:val="28"/>
          <w:szCs w:val="28"/>
        </w:rPr>
        <w:t xml:space="preserve"> 1 статьи 3 Федерального закона от 03.12.2012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41487">
        <w:rPr>
          <w:rFonts w:ascii="Liberation Serif" w:hAnsi="Liberation Serif" w:cs="Liberation Serif"/>
          <w:sz w:val="28"/>
          <w:szCs w:val="28"/>
        </w:rPr>
        <w:t>№ 230-ФЗ «О контроле за соответствием расходов лиц, замещающих государственные д</w:t>
      </w:r>
      <w:r>
        <w:rPr>
          <w:rFonts w:ascii="Liberation Serif" w:hAnsi="Liberation Serif" w:cs="Liberation Serif"/>
          <w:sz w:val="28"/>
          <w:szCs w:val="28"/>
        </w:rPr>
        <w:t>олжности, и иных лиц их доходам», депутатами Екатеринбургской городской Думы не представлялись</w:t>
      </w:r>
      <w:r w:rsidRPr="00B62E33">
        <w:rPr>
          <w:rFonts w:ascii="Liberation Serif" w:hAnsi="Liberation Serif" w:cs="Liberation Serif"/>
          <w:sz w:val="28"/>
          <w:szCs w:val="28"/>
        </w:rPr>
        <w:t>.</w:t>
      </w:r>
    </w:p>
    <w:sectPr w:rsidR="00B7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FB"/>
    <w:rsid w:val="00B775D0"/>
    <w:rsid w:val="00D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FC58"/>
  <w15:chartTrackingRefBased/>
  <w15:docId w15:val="{5CB91CA5-E0E5-42AB-87EE-DAE0E99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Дарья Викторовна</dc:creator>
  <cp:keywords/>
  <dc:description/>
  <cp:lastModifiedBy>Волкова Дарья Викторовна</cp:lastModifiedBy>
  <cp:revision>1</cp:revision>
  <dcterms:created xsi:type="dcterms:W3CDTF">2026-07-07T04:27:00Z</dcterms:created>
  <dcterms:modified xsi:type="dcterms:W3CDTF">2026-07-07T04:30:00Z</dcterms:modified>
</cp:coreProperties>
</file>