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F08" w:rsidRPr="00D27903" w:rsidRDefault="00077F08" w:rsidP="005B42B8">
      <w:pPr>
        <w:widowControl w:val="0"/>
        <w:ind w:firstLine="0"/>
        <w:contextualSpacing/>
        <w:jc w:val="center"/>
        <w:rPr>
          <w:rFonts w:ascii="Liberation Serif" w:hAnsi="Liberation Serif"/>
          <w:b/>
        </w:rPr>
      </w:pPr>
      <w:r w:rsidRPr="00D27903">
        <w:rPr>
          <w:rFonts w:ascii="Liberation Serif" w:hAnsi="Liberation Serif"/>
          <w:b/>
        </w:rPr>
        <w:t>УВЕДОМЛЕНИЕ</w:t>
      </w:r>
    </w:p>
    <w:p w:rsidR="002878D3" w:rsidRPr="00D27903" w:rsidRDefault="002878D3" w:rsidP="002878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spacing w:val="-2"/>
        </w:rPr>
      </w:pPr>
      <w:r w:rsidRPr="00D27903">
        <w:rPr>
          <w:rFonts w:ascii="Liberation Serif" w:hAnsi="Liberation Serif"/>
          <w:spacing w:val="-2"/>
        </w:rPr>
        <w:t>о проведении публичных консультаций</w:t>
      </w:r>
    </w:p>
    <w:p w:rsidR="002878D3" w:rsidRPr="00D27903" w:rsidRDefault="002878D3" w:rsidP="002878D3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</w:rPr>
      </w:pPr>
      <w:r w:rsidRPr="00D27903">
        <w:rPr>
          <w:rFonts w:ascii="Liberation Serif" w:hAnsi="Liberation Serif"/>
          <w:spacing w:val="-2"/>
        </w:rPr>
        <w:t xml:space="preserve">в целях оценки регулирующего воздействия </w:t>
      </w:r>
      <w:r w:rsidR="008A459A" w:rsidRPr="00D27903">
        <w:rPr>
          <w:rFonts w:ascii="Liberation Serif" w:hAnsi="Liberation Serif"/>
        </w:rPr>
        <w:t>проекта решения Екатеринбургской городской Думы «О внесении изменений в Решение Екатеринбургской городской Думы от 28.12.2021 № 54/65 «Об утверждении Положения «О муниципальном жилищном контроле на территории муниципального образования «город Екатеринбург»</w:t>
      </w:r>
      <w:r w:rsidR="00D27903">
        <w:rPr>
          <w:rFonts w:ascii="Liberation Serif" w:hAnsi="Liberation Serif"/>
        </w:rPr>
        <w:t>.</w:t>
      </w:r>
    </w:p>
    <w:p w:rsidR="000139F2" w:rsidRPr="00A55D86" w:rsidRDefault="000139F2" w:rsidP="000139F2">
      <w:pPr>
        <w:widowControl w:val="0"/>
        <w:ind w:firstLine="0"/>
        <w:rPr>
          <w:rFonts w:ascii="Liberation Serif" w:hAnsi="Liberation Serif"/>
        </w:rPr>
      </w:pPr>
    </w:p>
    <w:tbl>
      <w:tblPr>
        <w:tblW w:w="9637" w:type="dxa"/>
        <w:tblInd w:w="6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01"/>
        <w:gridCol w:w="6836"/>
      </w:tblGrid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Наименование проекта решения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D27903" w:rsidRDefault="008A459A" w:rsidP="00534471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/>
              </w:rPr>
              <w:t>«О внесении изменений в Решение Екатеринбургской городской Д</w:t>
            </w:r>
            <w:bookmarkStart w:id="0" w:name="_GoBack"/>
            <w:bookmarkEnd w:id="0"/>
            <w:r w:rsidRPr="00D27903">
              <w:rPr>
                <w:rFonts w:ascii="Liberation Serif" w:hAnsi="Liberation Serif"/>
              </w:rPr>
              <w:t xml:space="preserve">умы от 28.12.2021 № 54/65                                 </w:t>
            </w:r>
            <w:proofErr w:type="gramStart"/>
            <w:r w:rsidRPr="00D27903">
              <w:rPr>
                <w:rFonts w:ascii="Liberation Serif" w:hAnsi="Liberation Serif"/>
              </w:rPr>
              <w:t xml:space="preserve">   «</w:t>
            </w:r>
            <w:proofErr w:type="gramEnd"/>
            <w:r w:rsidRPr="00D27903">
              <w:rPr>
                <w:rFonts w:ascii="Liberation Serif" w:hAnsi="Liberation Serif"/>
              </w:rPr>
              <w:t>Об утверждении Положения «О муниципальном жилищном контроле на территории муниципального образования «город Екатеринбург»</w:t>
            </w:r>
          </w:p>
        </w:tc>
      </w:tr>
      <w:tr w:rsidR="00303F9B" w:rsidRPr="002878D3" w:rsidTr="002878D3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9B" w:rsidRPr="002878D3" w:rsidRDefault="00303F9B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Наименования правовых актов, в которые вносятся изменения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604" w:rsidRPr="00D27903" w:rsidRDefault="008A459A" w:rsidP="00534471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/>
              </w:rPr>
              <w:t xml:space="preserve">Решение Екатеринбургской городской Думы от 28.12.2021 № 54/65 «Об утверждении Положения                   </w:t>
            </w:r>
            <w:proofErr w:type="gramStart"/>
            <w:r w:rsidRPr="00D27903">
              <w:rPr>
                <w:rFonts w:ascii="Liberation Serif" w:hAnsi="Liberation Serif"/>
              </w:rPr>
              <w:t xml:space="preserve">   «</w:t>
            </w:r>
            <w:proofErr w:type="gramEnd"/>
            <w:r w:rsidRPr="00D27903">
              <w:rPr>
                <w:rFonts w:ascii="Liberation Serif" w:hAnsi="Liberation Serif"/>
              </w:rPr>
              <w:t>О муниципальном жилищном контроле на территории муниципального образования «город Екатеринбург»</w:t>
            </w:r>
          </w:p>
        </w:tc>
      </w:tr>
      <w:tr w:rsidR="002878D3" w:rsidRPr="002878D3" w:rsidTr="002878D3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D3" w:rsidRPr="002878D3" w:rsidRDefault="002878D3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Наименования правовых актов</w:t>
            </w:r>
            <w:r>
              <w:rPr>
                <w:rFonts w:ascii="Liberation Serif" w:hAnsi="Liberation Serif"/>
              </w:rPr>
              <w:t>, которые признаются утратившими силу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8D3" w:rsidRPr="00D27903" w:rsidRDefault="008A459A" w:rsidP="008A459A">
            <w:pPr>
              <w:pStyle w:val="aa"/>
              <w:ind w:left="0" w:firstLine="0"/>
              <w:jc w:val="center"/>
              <w:rPr>
                <w:rFonts w:ascii="Liberation Serif" w:hAnsi="Liberation Serif" w:cs="Arial"/>
                <w:b/>
              </w:rPr>
            </w:pPr>
            <w:r w:rsidRPr="00D27903">
              <w:rPr>
                <w:rFonts w:ascii="Liberation Serif" w:hAnsi="Liberation Serif"/>
              </w:rPr>
              <w:t>-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Вид экономической деятельности.</w:t>
            </w:r>
          </w:p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Сфера регулирования, круг лиц, на который распространяется регулирование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59A" w:rsidRPr="00D27903" w:rsidRDefault="002878D3" w:rsidP="00534471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/>
              </w:rPr>
              <w:t>Осуществление муницип</w:t>
            </w:r>
            <w:r w:rsidR="009D6F38" w:rsidRPr="00D27903">
              <w:rPr>
                <w:rFonts w:ascii="Liberation Serif" w:hAnsi="Liberation Serif"/>
              </w:rPr>
              <w:t xml:space="preserve">ального контроля, отношения </w:t>
            </w:r>
            <w:r w:rsidR="009D6F38" w:rsidRPr="00D27903">
              <w:rPr>
                <w:rFonts w:ascii="Liberation Serif" w:hAnsi="Liberation Serif"/>
              </w:rPr>
              <w:br/>
              <w:t xml:space="preserve">в сфере </w:t>
            </w:r>
            <w:r w:rsidR="008A459A" w:rsidRPr="00D27903">
              <w:rPr>
                <w:rFonts w:ascii="Liberation Serif" w:hAnsi="Liberation Serif"/>
              </w:rPr>
              <w:t xml:space="preserve">жилищного законодательства. </w:t>
            </w:r>
          </w:p>
          <w:p w:rsidR="008A459A" w:rsidRPr="00D27903" w:rsidRDefault="008A459A" w:rsidP="00534471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 w:cs="Calibri"/>
              </w:rPr>
              <w:t>Круг контролируемых лиц – граждане, юридические лица, индивидуальные предприниматели деятельность, действия (бездействия) которых либо объекты контроля, находящиеся во владении и (или) в пользовании которых, подлежат муниципальному жилищному контролю (далее – контролируемые лица), в том числе:</w:t>
            </w:r>
          </w:p>
          <w:p w:rsidR="008A459A" w:rsidRPr="00D27903" w:rsidRDefault="008A459A" w:rsidP="00534471">
            <w:pPr>
              <w:pStyle w:val="aa"/>
              <w:ind w:left="0" w:firstLine="708"/>
              <w:jc w:val="left"/>
              <w:rPr>
                <w:rFonts w:ascii="Liberation Serif" w:hAnsi="Liberation Serif" w:cs="Calibri"/>
              </w:rPr>
            </w:pPr>
            <w:r w:rsidRPr="00D27903">
              <w:rPr>
                <w:rFonts w:ascii="Liberation Serif" w:hAnsi="Liberation Serif" w:cs="Calibri"/>
              </w:rPr>
              <w:t>юридические лица, индивидуальные предприниматели, осуществляющие управление многоквартирными домами;</w:t>
            </w:r>
          </w:p>
          <w:p w:rsidR="008A459A" w:rsidRPr="00D27903" w:rsidRDefault="008A459A" w:rsidP="00534471">
            <w:pPr>
              <w:pStyle w:val="aa"/>
              <w:ind w:left="0" w:firstLine="708"/>
              <w:jc w:val="left"/>
              <w:rPr>
                <w:rFonts w:ascii="Liberation Serif" w:hAnsi="Liberation Serif" w:cs="Arial"/>
              </w:rPr>
            </w:pPr>
            <w:r w:rsidRPr="00D27903">
              <w:rPr>
                <w:rFonts w:ascii="Liberation Serif" w:hAnsi="Liberation Serif" w:cs="Calibri"/>
              </w:rPr>
              <w:t xml:space="preserve">юридические лица, индивидуальные предприниматели, оказывающие услуги и (или) выполняющие работы по техническому обслуживанию и ремонту внутридомового, внутриквартирного газового оборудования, </w:t>
            </w:r>
            <w:r w:rsidRPr="00D27903">
              <w:rPr>
                <w:rFonts w:ascii="Liberation Serif" w:hAnsi="Liberation Serif" w:cs="Arial"/>
              </w:rPr>
              <w:t>содержанию относящихся к общему имуществу в многоквартирном доме вентиляционных и дымовых каналов;</w:t>
            </w:r>
          </w:p>
          <w:p w:rsidR="008A459A" w:rsidRPr="00D27903" w:rsidRDefault="008A459A" w:rsidP="00534471">
            <w:pPr>
              <w:pStyle w:val="aa"/>
              <w:ind w:left="0" w:firstLine="708"/>
              <w:jc w:val="left"/>
              <w:rPr>
                <w:rFonts w:ascii="Liberation Serif" w:hAnsi="Liberation Serif" w:cs="Calibri"/>
              </w:rPr>
            </w:pPr>
            <w:r w:rsidRPr="00D27903">
              <w:rPr>
                <w:rFonts w:ascii="Liberation Serif" w:hAnsi="Liberation Serif" w:cs="Calibri"/>
              </w:rPr>
              <w:t>юридические лица, индивидуальные предприниматели оказывающие услуги и (или) выполняющих работы по содержанию и ремонту общего имущества в многоквартирных домах;</w:t>
            </w:r>
          </w:p>
          <w:p w:rsidR="008A459A" w:rsidRPr="00D27903" w:rsidRDefault="008A459A" w:rsidP="00534471">
            <w:pPr>
              <w:pStyle w:val="aa"/>
              <w:ind w:left="0" w:firstLine="708"/>
              <w:jc w:val="left"/>
              <w:rPr>
                <w:rFonts w:ascii="Liberation Serif" w:hAnsi="Liberation Serif" w:cs="Calibri"/>
                <w:color w:val="FF0000"/>
              </w:rPr>
            </w:pPr>
            <w:r w:rsidRPr="00D27903">
              <w:rPr>
                <w:rFonts w:ascii="Liberation Serif" w:hAnsi="Liberation Serif" w:cs="Calibri"/>
              </w:rPr>
              <w:t xml:space="preserve">юридические лица, в том числе </w:t>
            </w:r>
            <w:r w:rsidRPr="00D27903">
              <w:rPr>
                <w:rFonts w:ascii="Liberation Serif" w:hAnsi="Liberation Serif" w:cs="Calibri"/>
              </w:rPr>
              <w:lastRenderedPageBreak/>
              <w:t xml:space="preserve">ресурсоснабжающие организации, индивидуальные предприниматели, осуществляющие предоставление коммунальных услуг владельцам и (или) пользователям муниципальных жилых помещений в многоквартирных домах и жилых домов; </w:t>
            </w:r>
          </w:p>
          <w:p w:rsidR="00473E4A" w:rsidRPr="00D27903" w:rsidRDefault="008A459A" w:rsidP="00534471">
            <w:pPr>
              <w:pStyle w:val="aa"/>
              <w:ind w:left="0" w:firstLine="708"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 w:cs="Calibri"/>
              </w:rPr>
              <w:t>граждане, во владении и (или) в пользовании которых находятся помещения муниципального жилищного фонда.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lastRenderedPageBreak/>
              <w:t>Основание для разработки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33" w:rsidRPr="00D27903" w:rsidRDefault="003E6233" w:rsidP="00534471">
            <w:pPr>
              <w:ind w:firstLine="0"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/>
              </w:rPr>
              <w:t xml:space="preserve">1. Федеральный закон от 31.07.2020 № 248-ФЗ </w:t>
            </w:r>
            <w:r w:rsidRPr="00D27903">
              <w:rPr>
                <w:rFonts w:ascii="Liberation Serif" w:hAnsi="Liberation Serif"/>
              </w:rPr>
              <w:br/>
              <w:t xml:space="preserve">«О государственном контроле (надзоре) </w:t>
            </w:r>
            <w:r w:rsidRPr="00D27903">
              <w:rPr>
                <w:rFonts w:ascii="Liberation Serif" w:hAnsi="Liberation Serif"/>
              </w:rPr>
              <w:br/>
              <w:t>и муниципальном контроле в Российской Федерации»</w:t>
            </w:r>
          </w:p>
          <w:p w:rsidR="00F3117A" w:rsidRPr="00D27903" w:rsidRDefault="003E6233" w:rsidP="00534471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/>
              </w:rPr>
              <w:t xml:space="preserve">2. </w:t>
            </w:r>
            <w:r w:rsidR="008A459A" w:rsidRPr="00D27903">
              <w:rPr>
                <w:rFonts w:ascii="Liberation Serif" w:hAnsi="Liberation Serif"/>
              </w:rPr>
              <w:t>Федеральный закон от 18.03.2023№ 71-ФЗ «О внесении изменений в статьи 2 и 3 Федерального закона «О газоснабжении в Российской Федерации» и Жилищный кодекс Российской Федерации».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Описание проблемы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CC" w:rsidRPr="00D27903" w:rsidRDefault="00534471" w:rsidP="00534471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/>
              </w:rPr>
              <w:t>В связи с принятием Федерального закона от 18.03.2023№ 71-ФЗ «О внесении изменений в статьи 2 и 3 Федерального закона «О газоснабжении в Российской Федерации» и Жилищный кодекс Российской Федерации» к предмету муниципального жилищного контроля дополнительно отнесено законодательство о газоснабжении в Российской Федерации.</w:t>
            </w:r>
          </w:p>
          <w:p w:rsidR="00534471" w:rsidRPr="00D27903" w:rsidRDefault="00534471" w:rsidP="00534471">
            <w:pPr>
              <w:widowControl w:val="0"/>
              <w:ind w:firstLine="0"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/>
              </w:rPr>
              <w:t xml:space="preserve">В соответствии с п. 3 ч. 10 ст. 23 Федеральный закон от 31.07.2020 № 248-ФЗ «О государственном контроле (надзоре) и муниципальном контроле в Российской Федерации» перечень индикаторов риска нарушения обязательных требований для муниципального вида контроля устанавливается представительным органом муниципального образования. 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Цель регулирования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D27903" w:rsidRDefault="009F3B8B" w:rsidP="00534471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 w:cs="Liberation Serif"/>
              </w:rPr>
              <w:t xml:space="preserve">Исключение причинения вреда (ущерба) охраняемым законом ценностям, вызванного нарушениями обязательных требований </w:t>
            </w:r>
            <w:r w:rsidR="00534471" w:rsidRPr="00D27903">
              <w:rPr>
                <w:rFonts w:ascii="Liberation Serif" w:hAnsi="Liberation Serif" w:cs="Liberation Serif"/>
              </w:rPr>
              <w:t>жилищного</w:t>
            </w:r>
            <w:r w:rsidRPr="00D27903">
              <w:rPr>
                <w:rFonts w:ascii="Liberation Serif" w:hAnsi="Liberation Serif" w:cs="Liberation Serif"/>
              </w:rPr>
              <w:t xml:space="preserve"> законодательства</w:t>
            </w:r>
          </w:p>
        </w:tc>
      </w:tr>
      <w:tr w:rsidR="00830F1B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1B" w:rsidRPr="002878D3" w:rsidRDefault="00830F1B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Планируемая дата вступления в силу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1B" w:rsidRPr="003F09B8" w:rsidRDefault="003F09B8" w:rsidP="00534471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3F09B8">
              <w:rPr>
                <w:rFonts w:ascii="Liberation Serif" w:hAnsi="Liberation Serif"/>
              </w:rPr>
              <w:t>1</w:t>
            </w:r>
            <w:r>
              <w:rPr>
                <w:rFonts w:ascii="Liberation Serif" w:hAnsi="Liberation Serif"/>
              </w:rPr>
              <w:t>2</w:t>
            </w:r>
            <w:r w:rsidRPr="003F09B8">
              <w:rPr>
                <w:rFonts w:ascii="Liberation Serif" w:hAnsi="Liberation Serif"/>
              </w:rPr>
              <w:t>.02.2024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Переходный период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D27903" w:rsidRDefault="00830F1B" w:rsidP="00534471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/>
              </w:rPr>
              <w:t>Н</w:t>
            </w:r>
            <w:r w:rsidR="00077F08" w:rsidRPr="00D27903">
              <w:rPr>
                <w:rFonts w:ascii="Liberation Serif" w:hAnsi="Liberation Serif"/>
              </w:rPr>
              <w:t>е предусмотрен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Планируемый период действия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D27903" w:rsidRDefault="00077F08" w:rsidP="00534471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/>
              </w:rPr>
              <w:t>Ограничение срока действия проекта не предусмотрено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Субъект правотворческой инициативы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D27903" w:rsidRDefault="00077F08" w:rsidP="00534471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/>
              </w:rPr>
              <w:t>Администрация города Екатеринбурга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Сроки проведения публичного обсуждения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D27903" w:rsidRDefault="00077F08" w:rsidP="00534471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/>
              </w:rPr>
              <w:t>Продолжительность публичного обсуждения</w:t>
            </w:r>
            <w:r w:rsidR="00830F1B" w:rsidRPr="00D27903">
              <w:rPr>
                <w:rFonts w:ascii="Liberation Serif" w:hAnsi="Liberation Serif"/>
              </w:rPr>
              <w:t xml:space="preserve"> –</w:t>
            </w:r>
            <w:r w:rsidR="00990DCB" w:rsidRPr="00D27903">
              <w:rPr>
                <w:rFonts w:ascii="Liberation Serif" w:hAnsi="Liberation Serif"/>
              </w:rPr>
              <w:t xml:space="preserve"> </w:t>
            </w:r>
            <w:r w:rsidR="00D501BC" w:rsidRPr="00D27903">
              <w:rPr>
                <w:rFonts w:ascii="Liberation Serif" w:hAnsi="Liberation Serif"/>
              </w:rPr>
              <w:br/>
            </w:r>
            <w:r w:rsidR="009D6F38" w:rsidRPr="00D27903">
              <w:rPr>
                <w:rFonts w:ascii="Liberation Serif" w:hAnsi="Liberation Serif"/>
              </w:rPr>
              <w:t>15</w:t>
            </w:r>
            <w:r w:rsidRPr="00D27903">
              <w:rPr>
                <w:rFonts w:ascii="Liberation Serif" w:hAnsi="Liberation Serif"/>
              </w:rPr>
              <w:t xml:space="preserve"> </w:t>
            </w:r>
            <w:r w:rsidR="004143E1" w:rsidRPr="00D27903">
              <w:rPr>
                <w:rFonts w:ascii="Liberation Serif" w:hAnsi="Liberation Serif"/>
              </w:rPr>
              <w:t>рабочих</w:t>
            </w:r>
            <w:r w:rsidRPr="00D27903">
              <w:rPr>
                <w:rFonts w:ascii="Liberation Serif" w:hAnsi="Liberation Serif"/>
              </w:rPr>
              <w:t xml:space="preserve"> дней.</w:t>
            </w:r>
          </w:p>
          <w:p w:rsidR="00077F08" w:rsidRPr="003F09B8" w:rsidRDefault="00077F08" w:rsidP="00534471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3F09B8">
              <w:rPr>
                <w:rFonts w:ascii="Liberation Serif" w:hAnsi="Liberation Serif"/>
              </w:rPr>
              <w:t>Дата начала публичных обсуждений</w:t>
            </w:r>
            <w:r w:rsidR="00830F1B" w:rsidRPr="003F09B8">
              <w:rPr>
                <w:rFonts w:ascii="Liberation Serif" w:hAnsi="Liberation Serif"/>
              </w:rPr>
              <w:t xml:space="preserve"> –</w:t>
            </w:r>
            <w:r w:rsidR="00D417B7" w:rsidRPr="003F09B8">
              <w:rPr>
                <w:rFonts w:ascii="Liberation Serif" w:hAnsi="Liberation Serif"/>
              </w:rPr>
              <w:t xml:space="preserve"> </w:t>
            </w:r>
            <w:r w:rsidR="003F09B8">
              <w:rPr>
                <w:rFonts w:ascii="Liberation Serif" w:hAnsi="Liberation Serif"/>
              </w:rPr>
              <w:t>29.12.2023</w:t>
            </w:r>
            <w:r w:rsidR="00D501BC" w:rsidRPr="003F09B8">
              <w:rPr>
                <w:rFonts w:ascii="Liberation Serif" w:hAnsi="Liberation Serif"/>
              </w:rPr>
              <w:br/>
            </w:r>
            <w:r w:rsidR="003F09B8">
              <w:rPr>
                <w:rFonts w:ascii="Liberation Serif" w:hAnsi="Liberation Serif"/>
              </w:rPr>
              <w:t>Д</w:t>
            </w:r>
            <w:r w:rsidRPr="003F09B8">
              <w:rPr>
                <w:rFonts w:ascii="Liberation Serif" w:hAnsi="Liberation Serif"/>
              </w:rPr>
              <w:t>ата окончания публичных обсуждений</w:t>
            </w:r>
            <w:r w:rsidR="00830F1B" w:rsidRPr="003F09B8">
              <w:rPr>
                <w:rFonts w:ascii="Liberation Serif" w:hAnsi="Liberation Serif"/>
              </w:rPr>
              <w:t xml:space="preserve"> –</w:t>
            </w:r>
            <w:r w:rsidR="003F09B8">
              <w:rPr>
                <w:rFonts w:ascii="Liberation Serif" w:hAnsi="Liberation Serif"/>
              </w:rPr>
              <w:t xml:space="preserve"> 26.01.2024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lastRenderedPageBreak/>
              <w:t>Адрес электронной почты для направления предложений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8C6" w:rsidRPr="00D27903" w:rsidRDefault="00D948C6" w:rsidP="00534471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/>
              </w:rPr>
              <w:t xml:space="preserve">Предложения и мнения о проекте решения Екатеринбургской городской Думы </w:t>
            </w:r>
            <w:r w:rsidR="00A76D45" w:rsidRPr="00D27903">
              <w:rPr>
                <w:rFonts w:ascii="Liberation Serif" w:hAnsi="Liberation Serif"/>
              </w:rPr>
              <w:t>следует</w:t>
            </w:r>
            <w:r w:rsidRPr="00D27903">
              <w:rPr>
                <w:rFonts w:ascii="Liberation Serif" w:hAnsi="Liberation Serif"/>
              </w:rPr>
              <w:t xml:space="preserve"> направлять в электронной форме </w:t>
            </w:r>
            <w:r w:rsidR="003B7F8D" w:rsidRPr="00D27903">
              <w:rPr>
                <w:rFonts w:ascii="Liberation Serif" w:hAnsi="Liberation Serif"/>
              </w:rPr>
              <w:t>по адресу электронной почты</w:t>
            </w:r>
            <w:r w:rsidRPr="00D27903">
              <w:rPr>
                <w:rFonts w:ascii="Liberation Serif" w:hAnsi="Liberation Serif"/>
              </w:rPr>
              <w:t>:</w:t>
            </w:r>
          </w:p>
          <w:p w:rsidR="00077F08" w:rsidRPr="00D27903" w:rsidRDefault="00D27903" w:rsidP="00534471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/>
                <w:lang w:val="en-US"/>
              </w:rPr>
              <w:t>b</w:t>
            </w:r>
            <w:r w:rsidR="00534471" w:rsidRPr="00D27903">
              <w:rPr>
                <w:rFonts w:ascii="Liberation Serif" w:hAnsi="Liberation Serif"/>
                <w:lang w:val="en-US"/>
              </w:rPr>
              <w:t>oyarskikh_sv</w:t>
            </w:r>
            <w:r w:rsidR="00C16EF3" w:rsidRPr="00D27903">
              <w:rPr>
                <w:rFonts w:ascii="Liberation Serif" w:hAnsi="Liberation Serif"/>
                <w:lang w:val="en-US"/>
              </w:rPr>
              <w:t>@ekadm.ru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Контактный телефон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D27903" w:rsidRDefault="009D6F38" w:rsidP="00534471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/>
              </w:rPr>
              <w:t>(343) 304-</w:t>
            </w:r>
            <w:r w:rsidR="00534471" w:rsidRPr="00D27903">
              <w:rPr>
                <w:rFonts w:ascii="Liberation Serif" w:hAnsi="Liberation Serif"/>
                <w:lang w:val="en-US"/>
              </w:rPr>
              <w:t>13</w:t>
            </w:r>
            <w:r w:rsidRPr="00D27903">
              <w:rPr>
                <w:rFonts w:ascii="Liberation Serif" w:hAnsi="Liberation Serif"/>
              </w:rPr>
              <w:t>-</w:t>
            </w:r>
            <w:r w:rsidR="00534471" w:rsidRPr="00D27903">
              <w:rPr>
                <w:rFonts w:ascii="Liberation Serif" w:hAnsi="Liberation Serif"/>
                <w:lang w:val="en-US"/>
              </w:rPr>
              <w:t>59</w:t>
            </w:r>
            <w:r w:rsidRPr="00D27903">
              <w:rPr>
                <w:rFonts w:ascii="Liberation Serif" w:hAnsi="Liberation Serif"/>
              </w:rPr>
              <w:t xml:space="preserve"> </w:t>
            </w:r>
          </w:p>
        </w:tc>
      </w:tr>
      <w:tr w:rsidR="00077F08" w:rsidRPr="002878D3" w:rsidTr="00830F1B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F08" w:rsidRPr="002878D3" w:rsidRDefault="00077F08" w:rsidP="005B42B8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2878D3">
              <w:rPr>
                <w:rFonts w:ascii="Liberation Serif" w:hAnsi="Liberation Serif"/>
              </w:rPr>
              <w:t>Перечень прилагаемых к уведомлению документов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471" w:rsidRPr="00D27903" w:rsidRDefault="00D27903" w:rsidP="00534471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/>
              </w:rPr>
              <w:t>П</w:t>
            </w:r>
            <w:r w:rsidR="00534471" w:rsidRPr="00D27903">
              <w:rPr>
                <w:rFonts w:ascii="Liberation Serif" w:hAnsi="Liberation Serif"/>
              </w:rPr>
              <w:t>роекта решения Екатеринбургской городской Думы «О внесении изменений в Решение Екатеринбургской городской Думы от 28.12.2021 № 54/65 «Об утверждении Положения «О муниципальном жилищном контроле на территории муниципального образования «город Екатеринбург»</w:t>
            </w:r>
            <w:r w:rsidRPr="00D27903">
              <w:rPr>
                <w:rFonts w:ascii="Liberation Serif" w:hAnsi="Liberation Serif"/>
              </w:rPr>
              <w:t>;</w:t>
            </w:r>
          </w:p>
          <w:p w:rsidR="00077F08" w:rsidRPr="00D27903" w:rsidRDefault="00296448" w:rsidP="00534471">
            <w:pPr>
              <w:widowControl w:val="0"/>
              <w:ind w:firstLine="0"/>
              <w:contextualSpacing/>
              <w:jc w:val="left"/>
              <w:rPr>
                <w:rFonts w:ascii="Liberation Serif" w:hAnsi="Liberation Serif"/>
              </w:rPr>
            </w:pPr>
            <w:r w:rsidRPr="00D27903">
              <w:rPr>
                <w:rFonts w:ascii="Liberation Serif" w:hAnsi="Liberation Serif"/>
              </w:rPr>
              <w:t>п</w:t>
            </w:r>
            <w:r w:rsidR="00077F08" w:rsidRPr="00D27903">
              <w:rPr>
                <w:rFonts w:ascii="Liberation Serif" w:hAnsi="Liberation Serif"/>
              </w:rPr>
              <w:t>оясните</w:t>
            </w:r>
            <w:r w:rsidR="00830F1B" w:rsidRPr="00D27903">
              <w:rPr>
                <w:rFonts w:ascii="Liberation Serif" w:hAnsi="Liberation Serif"/>
              </w:rPr>
              <w:t>льная записка к проекту решения</w:t>
            </w:r>
            <w:r w:rsidR="0004535D" w:rsidRPr="00D27903">
              <w:rPr>
                <w:rFonts w:ascii="Liberation Serif" w:hAnsi="Liberation Serif"/>
              </w:rPr>
              <w:t xml:space="preserve"> Екатеринбургской городской Думы</w:t>
            </w:r>
            <w:r w:rsidR="00D27903" w:rsidRPr="00D27903">
              <w:rPr>
                <w:rFonts w:ascii="Liberation Serif" w:hAnsi="Liberation Serif"/>
              </w:rPr>
              <w:t>.</w:t>
            </w:r>
          </w:p>
        </w:tc>
      </w:tr>
    </w:tbl>
    <w:p w:rsidR="00D948C6" w:rsidRPr="00A55D86" w:rsidRDefault="00D948C6" w:rsidP="00A76D45">
      <w:pPr>
        <w:widowControl w:val="0"/>
        <w:ind w:firstLine="0"/>
        <w:contextualSpacing/>
        <w:jc w:val="left"/>
        <w:rPr>
          <w:rFonts w:ascii="Liberation Serif" w:hAnsi="Liberation Serif"/>
        </w:rPr>
      </w:pPr>
    </w:p>
    <w:sectPr w:rsidR="00D948C6" w:rsidRPr="00A55D86" w:rsidSect="00205384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04D" w:rsidRDefault="0016204D" w:rsidP="00F06377">
      <w:r>
        <w:separator/>
      </w:r>
    </w:p>
  </w:endnote>
  <w:endnote w:type="continuationSeparator" w:id="0">
    <w:p w:rsidR="0016204D" w:rsidRDefault="0016204D" w:rsidP="00F06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04D" w:rsidRDefault="0016204D" w:rsidP="00F06377">
      <w:r>
        <w:separator/>
      </w:r>
    </w:p>
  </w:footnote>
  <w:footnote w:type="continuationSeparator" w:id="0">
    <w:p w:rsidR="0016204D" w:rsidRDefault="0016204D" w:rsidP="00F063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77" w:rsidRDefault="00F06377" w:rsidP="00F06377">
    <w:pPr>
      <w:pStyle w:val="a3"/>
      <w:ind w:firstLine="0"/>
      <w:jc w:val="center"/>
    </w:pPr>
    <w:r w:rsidRPr="000F0FF5">
      <w:rPr>
        <w:rFonts w:ascii="Liberation Serif" w:hAnsi="Liberation Serif"/>
        <w:sz w:val="24"/>
        <w:szCs w:val="24"/>
      </w:rPr>
      <w:fldChar w:fldCharType="begin"/>
    </w:r>
    <w:r w:rsidRPr="000F0FF5">
      <w:rPr>
        <w:rFonts w:ascii="Liberation Serif" w:hAnsi="Liberation Serif"/>
        <w:sz w:val="24"/>
        <w:szCs w:val="24"/>
      </w:rPr>
      <w:instrText>PAGE   \* MERGEFORMAT</w:instrText>
    </w:r>
    <w:r w:rsidRPr="000F0FF5">
      <w:rPr>
        <w:rFonts w:ascii="Liberation Serif" w:hAnsi="Liberation Serif"/>
        <w:sz w:val="24"/>
        <w:szCs w:val="24"/>
      </w:rPr>
      <w:fldChar w:fldCharType="separate"/>
    </w:r>
    <w:r w:rsidR="00C83EBF">
      <w:rPr>
        <w:rFonts w:ascii="Liberation Serif" w:hAnsi="Liberation Serif"/>
        <w:noProof/>
        <w:sz w:val="24"/>
        <w:szCs w:val="24"/>
      </w:rPr>
      <w:t>3</w:t>
    </w:r>
    <w:r w:rsidRPr="000F0FF5">
      <w:rPr>
        <w:rFonts w:ascii="Liberation Serif" w:hAnsi="Liberation Serif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7447E"/>
    <w:multiLevelType w:val="hybridMultilevel"/>
    <w:tmpl w:val="18ACDBAE"/>
    <w:lvl w:ilvl="0" w:tplc="4314CC14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C7B"/>
    <w:rsid w:val="0000446F"/>
    <w:rsid w:val="0001150B"/>
    <w:rsid w:val="00011BAA"/>
    <w:rsid w:val="00013868"/>
    <w:rsid w:val="000139F2"/>
    <w:rsid w:val="00013C7B"/>
    <w:rsid w:val="00025752"/>
    <w:rsid w:val="0004535D"/>
    <w:rsid w:val="000625DB"/>
    <w:rsid w:val="00067AAA"/>
    <w:rsid w:val="00077F08"/>
    <w:rsid w:val="000A47E0"/>
    <w:rsid w:val="000A71F7"/>
    <w:rsid w:val="000B5EE7"/>
    <w:rsid w:val="000F0FF5"/>
    <w:rsid w:val="000F4F0B"/>
    <w:rsid w:val="00100D7F"/>
    <w:rsid w:val="00104CD3"/>
    <w:rsid w:val="001249B8"/>
    <w:rsid w:val="00146077"/>
    <w:rsid w:val="0016204D"/>
    <w:rsid w:val="001839A1"/>
    <w:rsid w:val="0019685F"/>
    <w:rsid w:val="001A7E64"/>
    <w:rsid w:val="001D187A"/>
    <w:rsid w:val="001D6B12"/>
    <w:rsid w:val="001F5E4D"/>
    <w:rsid w:val="00205384"/>
    <w:rsid w:val="00272F05"/>
    <w:rsid w:val="00285B32"/>
    <w:rsid w:val="002878D3"/>
    <w:rsid w:val="00290D64"/>
    <w:rsid w:val="00296448"/>
    <w:rsid w:val="002B4C8D"/>
    <w:rsid w:val="002D4E0E"/>
    <w:rsid w:val="002D6633"/>
    <w:rsid w:val="002F6B21"/>
    <w:rsid w:val="00303F9B"/>
    <w:rsid w:val="00311374"/>
    <w:rsid w:val="00314D8B"/>
    <w:rsid w:val="00320604"/>
    <w:rsid w:val="003417CD"/>
    <w:rsid w:val="00383DA3"/>
    <w:rsid w:val="00394EA5"/>
    <w:rsid w:val="003B7F8D"/>
    <w:rsid w:val="003C303E"/>
    <w:rsid w:val="003D285B"/>
    <w:rsid w:val="003E6233"/>
    <w:rsid w:val="003F09B8"/>
    <w:rsid w:val="003F5746"/>
    <w:rsid w:val="004067D9"/>
    <w:rsid w:val="004143E1"/>
    <w:rsid w:val="00420302"/>
    <w:rsid w:val="004254C5"/>
    <w:rsid w:val="004274BC"/>
    <w:rsid w:val="00447D40"/>
    <w:rsid w:val="00451583"/>
    <w:rsid w:val="0047080A"/>
    <w:rsid w:val="00473309"/>
    <w:rsid w:val="00473E4A"/>
    <w:rsid w:val="004A244E"/>
    <w:rsid w:val="004A3644"/>
    <w:rsid w:val="004A4738"/>
    <w:rsid w:val="004B4A29"/>
    <w:rsid w:val="004C4CD9"/>
    <w:rsid w:val="00531A26"/>
    <w:rsid w:val="00534471"/>
    <w:rsid w:val="0055638F"/>
    <w:rsid w:val="00561025"/>
    <w:rsid w:val="005644AD"/>
    <w:rsid w:val="00572F2E"/>
    <w:rsid w:val="005779DC"/>
    <w:rsid w:val="00585D13"/>
    <w:rsid w:val="005B42B8"/>
    <w:rsid w:val="005C0AC9"/>
    <w:rsid w:val="005E7AA6"/>
    <w:rsid w:val="005E7FFB"/>
    <w:rsid w:val="00680F15"/>
    <w:rsid w:val="00686369"/>
    <w:rsid w:val="006A655F"/>
    <w:rsid w:val="006B1731"/>
    <w:rsid w:val="006E1EE5"/>
    <w:rsid w:val="006F7663"/>
    <w:rsid w:val="00700DBB"/>
    <w:rsid w:val="0071250B"/>
    <w:rsid w:val="00715CE0"/>
    <w:rsid w:val="0073263F"/>
    <w:rsid w:val="00741005"/>
    <w:rsid w:val="00754256"/>
    <w:rsid w:val="00795094"/>
    <w:rsid w:val="007A021F"/>
    <w:rsid w:val="007A7F8D"/>
    <w:rsid w:val="007C4941"/>
    <w:rsid w:val="007D5799"/>
    <w:rsid w:val="00816FE7"/>
    <w:rsid w:val="00830F1B"/>
    <w:rsid w:val="00837D88"/>
    <w:rsid w:val="00870292"/>
    <w:rsid w:val="008A459A"/>
    <w:rsid w:val="008B467E"/>
    <w:rsid w:val="008C7F3A"/>
    <w:rsid w:val="008D3FAA"/>
    <w:rsid w:val="0092233F"/>
    <w:rsid w:val="00953E81"/>
    <w:rsid w:val="009647F4"/>
    <w:rsid w:val="00984C74"/>
    <w:rsid w:val="00990DCB"/>
    <w:rsid w:val="009C1ECA"/>
    <w:rsid w:val="009C516B"/>
    <w:rsid w:val="009D2F85"/>
    <w:rsid w:val="009D6F38"/>
    <w:rsid w:val="009E0928"/>
    <w:rsid w:val="009E2B2B"/>
    <w:rsid w:val="009F3B8B"/>
    <w:rsid w:val="009F4543"/>
    <w:rsid w:val="00A05CC9"/>
    <w:rsid w:val="00A06C44"/>
    <w:rsid w:val="00A17774"/>
    <w:rsid w:val="00A229A9"/>
    <w:rsid w:val="00A27A47"/>
    <w:rsid w:val="00A32FC8"/>
    <w:rsid w:val="00A43C54"/>
    <w:rsid w:val="00A55D86"/>
    <w:rsid w:val="00A7096A"/>
    <w:rsid w:val="00A754B5"/>
    <w:rsid w:val="00A76D45"/>
    <w:rsid w:val="00AB6741"/>
    <w:rsid w:val="00AC52A4"/>
    <w:rsid w:val="00AE20B8"/>
    <w:rsid w:val="00AF307E"/>
    <w:rsid w:val="00AF7278"/>
    <w:rsid w:val="00B03D93"/>
    <w:rsid w:val="00B04FD9"/>
    <w:rsid w:val="00B06DB7"/>
    <w:rsid w:val="00B27EB9"/>
    <w:rsid w:val="00B43952"/>
    <w:rsid w:val="00B52DB5"/>
    <w:rsid w:val="00B80082"/>
    <w:rsid w:val="00B81096"/>
    <w:rsid w:val="00B82537"/>
    <w:rsid w:val="00B867E6"/>
    <w:rsid w:val="00BB172F"/>
    <w:rsid w:val="00BB44B5"/>
    <w:rsid w:val="00BB7746"/>
    <w:rsid w:val="00BE45C0"/>
    <w:rsid w:val="00C16EF3"/>
    <w:rsid w:val="00C600A7"/>
    <w:rsid w:val="00C64878"/>
    <w:rsid w:val="00C83EBF"/>
    <w:rsid w:val="00C85C1D"/>
    <w:rsid w:val="00CC27AC"/>
    <w:rsid w:val="00CF111B"/>
    <w:rsid w:val="00D059A0"/>
    <w:rsid w:val="00D07807"/>
    <w:rsid w:val="00D27903"/>
    <w:rsid w:val="00D31E21"/>
    <w:rsid w:val="00D417B7"/>
    <w:rsid w:val="00D501BC"/>
    <w:rsid w:val="00D64E2B"/>
    <w:rsid w:val="00D679CA"/>
    <w:rsid w:val="00D948C6"/>
    <w:rsid w:val="00D94A76"/>
    <w:rsid w:val="00DC49EF"/>
    <w:rsid w:val="00DC5A52"/>
    <w:rsid w:val="00DC6592"/>
    <w:rsid w:val="00DC789B"/>
    <w:rsid w:val="00DD0B11"/>
    <w:rsid w:val="00DF17B4"/>
    <w:rsid w:val="00DF6E4F"/>
    <w:rsid w:val="00E126F8"/>
    <w:rsid w:val="00E1466B"/>
    <w:rsid w:val="00E35CD8"/>
    <w:rsid w:val="00E42958"/>
    <w:rsid w:val="00E42BF7"/>
    <w:rsid w:val="00EA47CC"/>
    <w:rsid w:val="00EA70D4"/>
    <w:rsid w:val="00EC70EB"/>
    <w:rsid w:val="00ED0866"/>
    <w:rsid w:val="00EE24A0"/>
    <w:rsid w:val="00F06377"/>
    <w:rsid w:val="00F1043F"/>
    <w:rsid w:val="00F3117A"/>
    <w:rsid w:val="00F542AC"/>
    <w:rsid w:val="00F626E2"/>
    <w:rsid w:val="00F717BB"/>
    <w:rsid w:val="00FA6D0B"/>
    <w:rsid w:val="00FC7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E2E937AF-12C7-42E4-8866-9972BD08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ind w:firstLine="709"/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63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06377"/>
  </w:style>
  <w:style w:type="paragraph" w:styleId="a5">
    <w:name w:val="footer"/>
    <w:basedOn w:val="a"/>
    <w:link w:val="a6"/>
    <w:uiPriority w:val="99"/>
    <w:unhideWhenUsed/>
    <w:rsid w:val="00F063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06377"/>
  </w:style>
  <w:style w:type="paragraph" w:styleId="a7">
    <w:name w:val="Balloon Text"/>
    <w:basedOn w:val="a"/>
    <w:link w:val="a8"/>
    <w:uiPriority w:val="99"/>
    <w:semiHidden/>
    <w:unhideWhenUsed/>
    <w:rsid w:val="007C4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7C4941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7D579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B04FD9"/>
    <w:pPr>
      <w:ind w:left="720"/>
      <w:contextualSpacing/>
    </w:pPr>
  </w:style>
  <w:style w:type="character" w:styleId="ab">
    <w:name w:val="Strong"/>
    <w:uiPriority w:val="22"/>
    <w:qFormat/>
    <w:rsid w:val="002878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907B6-8391-4B76-ADB1-8A32BDACE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cp:lastModifiedBy>Нигаматуллин Ринат Ильдарович</cp:lastModifiedBy>
  <cp:revision>2</cp:revision>
  <cp:lastPrinted>2023-12-21T04:01:00Z</cp:lastPrinted>
  <dcterms:created xsi:type="dcterms:W3CDTF">2023-12-29T08:46:00Z</dcterms:created>
  <dcterms:modified xsi:type="dcterms:W3CDTF">2023-12-29T08:46:00Z</dcterms:modified>
</cp:coreProperties>
</file>