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E4" w:rsidRPr="00BF30E4" w:rsidRDefault="00BF30E4" w:rsidP="00BF30E4">
      <w:pPr>
        <w:widowControl w:val="0"/>
        <w:ind w:firstLine="708"/>
        <w:jc w:val="center"/>
        <w:rPr>
          <w:b/>
          <w:sz w:val="28"/>
          <w:szCs w:val="28"/>
        </w:rPr>
      </w:pPr>
      <w:r w:rsidRPr="00BF30E4">
        <w:rPr>
          <w:b/>
          <w:sz w:val="28"/>
          <w:szCs w:val="28"/>
        </w:rPr>
        <w:t>ПОЯСНИТЕЛЬНАЯ ЗАПИСКА</w:t>
      </w:r>
    </w:p>
    <w:p w:rsidR="00BF30E4" w:rsidRDefault="00BF30E4" w:rsidP="00BF30E4">
      <w:pPr>
        <w:widowControl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Екатеринбургской городской Думы </w:t>
      </w:r>
      <w:r>
        <w:rPr>
          <w:sz w:val="28"/>
          <w:szCs w:val="28"/>
        </w:rPr>
        <w:br/>
        <w:t xml:space="preserve">«О внесении на рассмотрение в Екатеринбургскую городскую Думу </w:t>
      </w:r>
      <w:r>
        <w:rPr>
          <w:sz w:val="28"/>
          <w:szCs w:val="28"/>
        </w:rPr>
        <w:br/>
        <w:t xml:space="preserve">проекта решения Екатеринбургской городской Думы </w:t>
      </w:r>
      <w:r>
        <w:rPr>
          <w:sz w:val="28"/>
          <w:szCs w:val="28"/>
        </w:rPr>
        <w:br/>
        <w:t xml:space="preserve">«О признании утратившими силу </w:t>
      </w:r>
      <w:r w:rsidR="000A57F8">
        <w:rPr>
          <w:sz w:val="28"/>
          <w:szCs w:val="28"/>
        </w:rPr>
        <w:t>некотор</w:t>
      </w:r>
      <w:r>
        <w:rPr>
          <w:sz w:val="28"/>
          <w:szCs w:val="28"/>
        </w:rPr>
        <w:t xml:space="preserve">ых решений </w:t>
      </w:r>
      <w:r>
        <w:rPr>
          <w:sz w:val="28"/>
          <w:szCs w:val="28"/>
        </w:rPr>
        <w:br/>
        <w:t>Екатеринбургской городской Думы»</w:t>
      </w:r>
    </w:p>
    <w:p w:rsidR="00BF30E4" w:rsidRDefault="00BF30E4" w:rsidP="00BF30E4">
      <w:pPr>
        <w:widowControl w:val="0"/>
        <w:ind w:firstLine="708"/>
        <w:jc w:val="center"/>
        <w:rPr>
          <w:sz w:val="28"/>
          <w:szCs w:val="28"/>
        </w:rPr>
      </w:pPr>
    </w:p>
    <w:p w:rsidR="00BF30E4" w:rsidRDefault="00BF30E4" w:rsidP="00BF30E4">
      <w:pPr>
        <w:widowControl w:val="0"/>
        <w:ind w:firstLine="708"/>
        <w:jc w:val="center"/>
        <w:rPr>
          <w:sz w:val="28"/>
          <w:szCs w:val="28"/>
        </w:rPr>
      </w:pPr>
    </w:p>
    <w:p w:rsidR="00BF30E4" w:rsidRDefault="00BF30E4" w:rsidP="00BF30E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Предлагаемый проект постановления Администрации города Екатеринбурга «О внесении на рассмотрение в Екатеринбургскую городскую Думу проекта решения Екатеринбургской городской Думы «О признании утратившими силу </w:t>
      </w:r>
      <w:r w:rsidR="000A57F8">
        <w:rPr>
          <w:sz w:val="28"/>
          <w:szCs w:val="28"/>
        </w:rPr>
        <w:t>некотор</w:t>
      </w:r>
      <w:r w:rsidR="00B3100C">
        <w:rPr>
          <w:sz w:val="28"/>
          <w:szCs w:val="28"/>
        </w:rPr>
        <w:t xml:space="preserve">ых решений Екатеринбургской городской Думы» </w:t>
      </w:r>
      <w:r>
        <w:rPr>
          <w:sz w:val="28"/>
          <w:szCs w:val="28"/>
        </w:rPr>
        <w:t xml:space="preserve">подготовлен в связи с принятием Федерального закона Российской Федерации от 03.07.2016 № 373-ФЗ «О внесении изменений в градостроительный кодекс Российской Федерации, отдельные законодательные акты Российской Федерации,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Федерации», на основании закона Свердловской области от 12.10.2015 </w:t>
      </w:r>
      <w:r w:rsidR="00B3100C">
        <w:rPr>
          <w:sz w:val="28"/>
          <w:szCs w:val="28"/>
        </w:rPr>
        <w:br/>
      </w:r>
      <w:r>
        <w:rPr>
          <w:sz w:val="28"/>
          <w:szCs w:val="28"/>
        </w:rPr>
        <w:t>№ 111-ОЗ «О перераспределении отдельных полномочий в сфере градостроительной деятельности между органами местного самоуправления муниципального образования «город Екатеринбург» и органами государственной власти Свердловской области», Приказа Министерства строительства и развития инфраструктуры Свердловской области от 29.06.2017 № 704-п «Об утверждении Правил землепользования и застройки городского округа – муниципального образования «город Екатеринбург».</w:t>
      </w:r>
    </w:p>
    <w:p w:rsidR="00BF30E4" w:rsidRDefault="00BF30E4" w:rsidP="00BF30E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разработан в целях приведения в соответствие с действующим законодательством нормативных правовых актов органов местного самоуправления.</w:t>
      </w:r>
    </w:p>
    <w:p w:rsidR="00BF30E4" w:rsidRDefault="00BF30E4" w:rsidP="00BF30E4">
      <w:pPr>
        <w:widowControl w:val="0"/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Принятие проекта не повлечет дополнительных расходов из бюджета </w:t>
      </w:r>
      <w:bookmarkEnd w:id="0"/>
      <w:r>
        <w:rPr>
          <w:sz w:val="28"/>
          <w:szCs w:val="28"/>
        </w:rPr>
        <w:t>муниципального образования «город Екатеринбург».</w:t>
      </w:r>
    </w:p>
    <w:p w:rsidR="00BF30E4" w:rsidRDefault="00BF30E4" w:rsidP="00BF30E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не потребует принятия новых муниципальных правовых актов.</w:t>
      </w:r>
    </w:p>
    <w:p w:rsidR="00BF30E4" w:rsidRDefault="00BF30E4" w:rsidP="00BF30E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не влечет приостановления действия муниципальных правовых актов Администрации города Екатеринбурга.</w:t>
      </w:r>
    </w:p>
    <w:p w:rsidR="00BF30E4" w:rsidRDefault="00BF30E4" w:rsidP="00BF30E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прошел антикоррупционную экспертизу,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не выявлено. </w:t>
      </w:r>
    </w:p>
    <w:p w:rsidR="00BF30E4" w:rsidRDefault="00BF30E4" w:rsidP="00BF30E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проекта является Департамент архитектуры, градостроительства и регулирования земельных отношений Администрации города</w:t>
      </w:r>
      <w:r w:rsidR="00504A70">
        <w:rPr>
          <w:sz w:val="28"/>
          <w:szCs w:val="28"/>
        </w:rPr>
        <w:t xml:space="preserve"> Екатеринбурга.</w:t>
      </w:r>
    </w:p>
    <w:p w:rsidR="0005240B" w:rsidRDefault="0005240B"/>
    <w:sectPr w:rsidR="0005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0B"/>
    <w:rsid w:val="0005240B"/>
    <w:rsid w:val="000A57F8"/>
    <w:rsid w:val="002B2AAE"/>
    <w:rsid w:val="00504A70"/>
    <w:rsid w:val="00B3100C"/>
    <w:rsid w:val="00B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8247"/>
  <w15:chartTrackingRefBased/>
  <w15:docId w15:val="{13997A0F-20C3-4AA4-A316-84253329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A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A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Кирьянова Оксана Юрьевна</dc:creator>
  <cp:keywords/>
  <dc:description/>
  <cp:lastModifiedBy>Чиканцева Елена Викторовна</cp:lastModifiedBy>
  <cp:revision>4</cp:revision>
  <cp:lastPrinted>2017-09-08T09:17:00Z</cp:lastPrinted>
  <dcterms:created xsi:type="dcterms:W3CDTF">2017-09-08T09:07:00Z</dcterms:created>
  <dcterms:modified xsi:type="dcterms:W3CDTF">2017-09-08T09:19:00Z</dcterms:modified>
</cp:coreProperties>
</file>